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Types>
</file>

<file path=_rels/.rels>&#65279;<?xml version="1.0" encoding="utf-8"?><Relationships xmlns="http://schemas.openxmlformats.org/package/2006/relationships"><Relationship Type="http://schemas.openxmlformats.org/officeDocument/2006/relationships/extended-properties" Target="docProps/app.xml" Id="rId3" /><Relationship Type="http://schemas.openxmlformats.org/package/2006/relationships/metadata/core-properties" Target="docProps/core.xml" Id="rId2" /><Relationship Type="http://schemas.openxmlformats.org/officeDocument/2006/relationships/officeDocument" Target="word/document.xml" Id="rId1" /></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a="http://schemas.openxmlformats.org/drawingml/2006/main" xmlns:pic="http://schemas.openxmlformats.org/drawingml/2006/picture" xmlns:a14="http://schemas.microsoft.com/office/drawing/2010/main" mc:Ignorable="w14 w15 wp14 w16se w16cid w16 w16cex w16sdtdh">
  <w:body>
    <w:p xmlns:wp14="http://schemas.microsoft.com/office/word/2010/wordml" w:rsidP="67DD25B2" wp14:paraId="2EAAE712" wp14:textId="25820720">
      <w:pPr>
        <w:spacing w:before="240" w:beforeAutospacing="off" w:after="240" w:afterAutospacing="off"/>
        <w:jc w:val="center"/>
        <w:rPr>
          <w:rFonts w:ascii="Arial" w:hAnsi="Arial" w:eastAsia="Arial" w:cs="Arial"/>
          <w:b w:val="1"/>
          <w:bCs w:val="1"/>
          <w:i w:val="0"/>
          <w:iCs w:val="0"/>
          <w:caps w:val="0"/>
          <w:smallCaps w:val="0"/>
          <w:noProof w:val="0"/>
          <w:color w:val="000000" w:themeColor="text1" w:themeTint="FF" w:themeShade="FF"/>
          <w:sz w:val="24"/>
          <w:szCs w:val="24"/>
          <w:lang w:val="es-ES"/>
        </w:rPr>
      </w:pPr>
      <w:r w:rsidR="577355EA">
        <w:drawing>
          <wp:inline xmlns:wp14="http://schemas.microsoft.com/office/word/2010/wordprocessingDrawing" wp14:editId="65070AE4" wp14:anchorId="18346174">
            <wp:extent cx="5724524" cy="3819525"/>
            <wp:effectExtent l="0" t="0" r="0" b="0"/>
            <wp:docPr id="1178939476" name="" title=""/>
            <wp:cNvGraphicFramePr>
              <a:graphicFrameLocks noChangeAspect="1"/>
            </wp:cNvGraphicFramePr>
            <a:graphic>
              <a:graphicData uri="http://schemas.openxmlformats.org/drawingml/2006/picture">
                <pic:pic>
                  <pic:nvPicPr>
                    <pic:cNvPr id="0" name=""/>
                    <pic:cNvPicPr/>
                  </pic:nvPicPr>
                  <pic:blipFill>
                    <a:blip r:embed="R6ffe926f68824411">
                      <a:extLst>
                        <a:ext xmlns:a="http://schemas.openxmlformats.org/drawingml/2006/main" uri="{28A0092B-C50C-407E-A947-70E740481C1C}">
                          <a14:useLocalDpi val="0"/>
                        </a:ext>
                      </a:extLst>
                    </a:blip>
                    <a:stretch>
                      <a:fillRect/>
                    </a:stretch>
                  </pic:blipFill>
                  <pic:spPr>
                    <a:xfrm>
                      <a:off x="0" y="0"/>
                      <a:ext cx="5724524" cy="3819525"/>
                    </a:xfrm>
                    <a:prstGeom prst="rect">
                      <a:avLst/>
                    </a:prstGeom>
                  </pic:spPr>
                </pic:pic>
              </a:graphicData>
            </a:graphic>
          </wp:inline>
        </w:drawing>
      </w:r>
      <w:r w:rsidRPr="67DD25B2" w:rsidR="222C2C79">
        <w:rPr>
          <w:rFonts w:ascii="Arial" w:hAnsi="Arial" w:eastAsia="Arial" w:cs="Arial"/>
          <w:b w:val="1"/>
          <w:bCs w:val="1"/>
          <w:i w:val="0"/>
          <w:iCs w:val="0"/>
          <w:caps w:val="0"/>
          <w:smallCaps w:val="0"/>
          <w:noProof w:val="0"/>
          <w:color w:val="000000" w:themeColor="text1" w:themeTint="FF" w:themeShade="FF"/>
          <w:sz w:val="24"/>
          <w:szCs w:val="24"/>
          <w:lang w:val="es-ES"/>
        </w:rPr>
        <w:t xml:space="preserve">El </w:t>
      </w:r>
      <w:r w:rsidRPr="67DD25B2" w:rsidR="222C2C79">
        <w:rPr>
          <w:rFonts w:ascii="Arial" w:hAnsi="Arial" w:eastAsia="Arial" w:cs="Arial"/>
          <w:b w:val="1"/>
          <w:bCs w:val="1"/>
          <w:i w:val="0"/>
          <w:iCs w:val="0"/>
          <w:caps w:val="0"/>
          <w:smallCaps w:val="0"/>
          <w:noProof w:val="0"/>
          <w:color w:val="000000" w:themeColor="text1" w:themeTint="FF" w:themeShade="FF"/>
          <w:sz w:val="24"/>
          <w:szCs w:val="24"/>
          <w:lang w:val="es-ES"/>
        </w:rPr>
        <w:t>nearshoring</w:t>
      </w:r>
      <w:r w:rsidRPr="67DD25B2" w:rsidR="222C2C79">
        <w:rPr>
          <w:rFonts w:ascii="Arial" w:hAnsi="Arial" w:eastAsia="Arial" w:cs="Arial"/>
          <w:b w:val="1"/>
          <w:bCs w:val="1"/>
          <w:i w:val="0"/>
          <w:iCs w:val="0"/>
          <w:caps w:val="0"/>
          <w:smallCaps w:val="0"/>
          <w:noProof w:val="0"/>
          <w:color w:val="000000" w:themeColor="text1" w:themeTint="FF" w:themeShade="FF"/>
          <w:sz w:val="24"/>
          <w:szCs w:val="24"/>
          <w:lang w:val="es-ES"/>
        </w:rPr>
        <w:t xml:space="preserve"> no funcionará sin el CRM</w:t>
      </w:r>
    </w:p>
    <w:p xmlns:wp14="http://schemas.microsoft.com/office/word/2010/wordml" w:rsidP="67DD25B2" wp14:paraId="73FB87BC" wp14:textId="5729DA8D">
      <w:pPr>
        <w:pStyle w:val="ListParagraph"/>
        <w:numPr>
          <w:ilvl w:val="0"/>
          <w:numId w:val="1"/>
        </w:numPr>
        <w:spacing w:before="240" w:beforeAutospacing="off" w:after="240" w:afterAutospacing="off"/>
        <w:rPr>
          <w:rFonts w:ascii="Arial" w:hAnsi="Arial" w:eastAsia="Arial" w:cs="Arial"/>
          <w:b w:val="0"/>
          <w:bCs w:val="0"/>
          <w:i w:val="1"/>
          <w:iCs w:val="1"/>
          <w:caps w:val="0"/>
          <w:smallCaps w:val="0"/>
          <w:noProof w:val="0"/>
          <w:color w:val="000000" w:themeColor="text1" w:themeTint="FF" w:themeShade="FF"/>
          <w:sz w:val="22"/>
          <w:szCs w:val="22"/>
          <w:lang w:val="es-ES"/>
        </w:rPr>
      </w:pPr>
      <w:r w:rsidRPr="67DD25B2" w:rsidR="222C2C79">
        <w:rPr>
          <w:rFonts w:ascii="Arial" w:hAnsi="Arial" w:eastAsia="Arial" w:cs="Arial"/>
          <w:b w:val="0"/>
          <w:bCs w:val="0"/>
          <w:i w:val="1"/>
          <w:iCs w:val="1"/>
          <w:caps w:val="0"/>
          <w:smallCaps w:val="0"/>
          <w:noProof w:val="0"/>
          <w:color w:val="000000" w:themeColor="text1" w:themeTint="FF" w:themeShade="FF"/>
          <w:sz w:val="22"/>
          <w:szCs w:val="22"/>
          <w:lang w:val="es-ES"/>
        </w:rPr>
        <w:t>Los CRM ayudan a mantener cuentas claras en colaboraciones con empresas extranjeras</w:t>
      </w:r>
    </w:p>
    <w:p xmlns:wp14="http://schemas.microsoft.com/office/word/2010/wordml" w:rsidP="67DD25B2" wp14:paraId="440E865B" wp14:textId="44C8DEDB">
      <w:pPr>
        <w:spacing w:before="240" w:beforeAutospacing="off" w:after="240" w:afterAutospacing="off"/>
        <w:rPr>
          <w:rFonts w:ascii="Arial" w:hAnsi="Arial" w:eastAsia="Arial" w:cs="Arial"/>
          <w:b w:val="0"/>
          <w:bCs w:val="0"/>
          <w:i w:val="0"/>
          <w:iCs w:val="0"/>
          <w:caps w:val="0"/>
          <w:smallCaps w:val="0"/>
          <w:noProof w:val="0"/>
          <w:color w:val="000000" w:themeColor="text1" w:themeTint="FF" w:themeShade="FF"/>
          <w:sz w:val="22"/>
          <w:szCs w:val="22"/>
          <w:lang w:val="es-ES"/>
        </w:rPr>
      </w:pPr>
      <w:r w:rsidRPr="67DD25B2" w:rsidR="222C2C79">
        <w:rPr>
          <w:rFonts w:ascii="Arial" w:hAnsi="Arial" w:eastAsia="Arial" w:cs="Arial"/>
          <w:b w:val="1"/>
          <w:bCs w:val="1"/>
          <w:i w:val="0"/>
          <w:iCs w:val="0"/>
          <w:caps w:val="0"/>
          <w:smallCaps w:val="0"/>
          <w:noProof w:val="0"/>
          <w:color w:val="000000" w:themeColor="text1" w:themeTint="FF" w:themeShade="FF"/>
          <w:sz w:val="22"/>
          <w:szCs w:val="22"/>
          <w:lang w:val="es-ES"/>
        </w:rPr>
        <w:t>Ciudad de México,</w:t>
      </w:r>
      <w:r w:rsidRPr="67DD25B2" w:rsidR="779A59D1">
        <w:rPr>
          <w:rFonts w:ascii="Arial" w:hAnsi="Arial" w:eastAsia="Arial" w:cs="Arial"/>
          <w:b w:val="1"/>
          <w:bCs w:val="1"/>
          <w:i w:val="0"/>
          <w:iCs w:val="0"/>
          <w:caps w:val="0"/>
          <w:smallCaps w:val="0"/>
          <w:noProof w:val="0"/>
          <w:color w:val="000000" w:themeColor="text1" w:themeTint="FF" w:themeShade="FF"/>
          <w:sz w:val="22"/>
          <w:szCs w:val="22"/>
          <w:lang w:val="es-ES"/>
        </w:rPr>
        <w:t xml:space="preserve"> 20</w:t>
      </w:r>
      <w:r w:rsidRPr="67DD25B2" w:rsidR="222C2C79">
        <w:rPr>
          <w:rFonts w:ascii="Arial" w:hAnsi="Arial" w:eastAsia="Arial" w:cs="Arial"/>
          <w:b w:val="1"/>
          <w:bCs w:val="1"/>
          <w:i w:val="0"/>
          <w:iCs w:val="0"/>
          <w:caps w:val="0"/>
          <w:smallCaps w:val="0"/>
          <w:noProof w:val="0"/>
          <w:color w:val="000000" w:themeColor="text1" w:themeTint="FF" w:themeShade="FF"/>
          <w:sz w:val="22"/>
          <w:szCs w:val="22"/>
          <w:lang w:val="es-ES"/>
        </w:rPr>
        <w:t xml:space="preserve"> de junio de 2024.-</w:t>
      </w:r>
      <w:r w:rsidRPr="67DD25B2" w:rsidR="222C2C79">
        <w:rPr>
          <w:rFonts w:ascii="Arial" w:hAnsi="Arial" w:eastAsia="Arial" w:cs="Arial"/>
          <w:b w:val="0"/>
          <w:bCs w:val="0"/>
          <w:i w:val="0"/>
          <w:iCs w:val="0"/>
          <w:caps w:val="0"/>
          <w:smallCaps w:val="0"/>
          <w:noProof w:val="0"/>
          <w:color w:val="000000" w:themeColor="text1" w:themeTint="FF" w:themeShade="FF"/>
          <w:sz w:val="22"/>
          <w:szCs w:val="22"/>
          <w:lang w:val="es-ES"/>
        </w:rPr>
        <w:t xml:space="preserve"> El </w:t>
      </w:r>
      <w:r w:rsidRPr="67DD25B2" w:rsidR="222C2C79">
        <w:rPr>
          <w:rFonts w:ascii="Arial" w:hAnsi="Arial" w:eastAsia="Arial" w:cs="Arial"/>
          <w:b w:val="0"/>
          <w:bCs w:val="0"/>
          <w:i w:val="0"/>
          <w:iCs w:val="0"/>
          <w:caps w:val="0"/>
          <w:smallCaps w:val="0"/>
          <w:noProof w:val="0"/>
          <w:color w:val="000000" w:themeColor="text1" w:themeTint="FF" w:themeShade="FF"/>
          <w:sz w:val="22"/>
          <w:szCs w:val="22"/>
          <w:lang w:val="es-ES"/>
        </w:rPr>
        <w:t>nearshoring</w:t>
      </w:r>
      <w:r w:rsidRPr="67DD25B2" w:rsidR="222C2C79">
        <w:rPr>
          <w:rFonts w:ascii="Arial" w:hAnsi="Arial" w:eastAsia="Arial" w:cs="Arial"/>
          <w:b w:val="0"/>
          <w:bCs w:val="0"/>
          <w:i w:val="0"/>
          <w:iCs w:val="0"/>
          <w:caps w:val="0"/>
          <w:smallCaps w:val="0"/>
          <w:noProof w:val="0"/>
          <w:color w:val="000000" w:themeColor="text1" w:themeTint="FF" w:themeShade="FF"/>
          <w:sz w:val="22"/>
          <w:szCs w:val="22"/>
          <w:lang w:val="es-ES"/>
        </w:rPr>
        <w:t xml:space="preserve"> dejó de ser un sueño lejano para convertirse en una realidad que ya está beneficiando a muchas empresas mexicanas, en un territorio clave por su cercanía a Estados Unidos y su creciente cantidad de potenciales colaboradores calificados.</w:t>
      </w:r>
    </w:p>
    <w:p xmlns:wp14="http://schemas.microsoft.com/office/word/2010/wordml" w:rsidP="67DD25B2" wp14:paraId="38620590" wp14:textId="28D5805C">
      <w:pPr>
        <w:spacing w:before="240" w:beforeAutospacing="off" w:after="240" w:afterAutospacing="off"/>
        <w:rPr>
          <w:rFonts w:ascii="Arial" w:hAnsi="Arial" w:eastAsia="Arial" w:cs="Arial"/>
          <w:b w:val="0"/>
          <w:bCs w:val="0"/>
          <w:i w:val="0"/>
          <w:iCs w:val="0"/>
          <w:caps w:val="0"/>
          <w:smallCaps w:val="0"/>
          <w:noProof w:val="0"/>
          <w:color w:val="000000" w:themeColor="text1" w:themeTint="FF" w:themeShade="FF"/>
          <w:sz w:val="22"/>
          <w:szCs w:val="22"/>
          <w:lang w:val="es-ES"/>
        </w:rPr>
      </w:pPr>
      <w:r w:rsidRPr="67DD25B2" w:rsidR="222C2C79">
        <w:rPr>
          <w:rFonts w:ascii="Arial" w:hAnsi="Arial" w:eastAsia="Arial" w:cs="Arial"/>
          <w:b w:val="0"/>
          <w:bCs w:val="0"/>
          <w:i w:val="0"/>
          <w:iCs w:val="0"/>
          <w:caps w:val="0"/>
          <w:smallCaps w:val="0"/>
          <w:noProof w:val="0"/>
          <w:color w:val="000000" w:themeColor="text1" w:themeTint="FF" w:themeShade="FF"/>
          <w:sz w:val="22"/>
          <w:szCs w:val="22"/>
          <w:lang w:val="es-ES"/>
        </w:rPr>
        <w:t>En esta ecuación, el CRM (Gestión de Relaciones con el Cliente, por sus siglas en inglés) adquiere una mayor importancia, ya que las empresas extranjeras buscan tener aliados eficientes que puedan satisfacer sus demandas de materias primas, transporte, reclutamiento y todo tipo de necesidades dentro de una empresa trasnacional.</w:t>
      </w:r>
    </w:p>
    <w:p xmlns:wp14="http://schemas.microsoft.com/office/word/2010/wordml" w:rsidP="67DD25B2" wp14:paraId="540136E7" wp14:textId="17BBDCBB">
      <w:pPr>
        <w:spacing w:before="240" w:beforeAutospacing="off" w:after="240" w:afterAutospacing="off"/>
        <w:rPr>
          <w:rFonts w:ascii="Arial" w:hAnsi="Arial" w:eastAsia="Arial" w:cs="Arial"/>
          <w:b w:val="0"/>
          <w:bCs w:val="0"/>
          <w:i w:val="0"/>
          <w:iCs w:val="0"/>
          <w:caps w:val="0"/>
          <w:smallCaps w:val="0"/>
          <w:noProof w:val="0"/>
          <w:color w:val="000000" w:themeColor="text1" w:themeTint="FF" w:themeShade="FF"/>
          <w:sz w:val="22"/>
          <w:szCs w:val="22"/>
          <w:lang w:val="es-ES"/>
        </w:rPr>
      </w:pPr>
      <w:r w:rsidRPr="67DD25B2" w:rsidR="222C2C79">
        <w:rPr>
          <w:rFonts w:ascii="Arial" w:hAnsi="Arial" w:eastAsia="Arial" w:cs="Arial"/>
          <w:b w:val="0"/>
          <w:bCs w:val="0"/>
          <w:i w:val="0"/>
          <w:iCs w:val="0"/>
          <w:caps w:val="0"/>
          <w:smallCaps w:val="0"/>
          <w:noProof w:val="0"/>
          <w:color w:val="000000" w:themeColor="text1" w:themeTint="FF" w:themeShade="FF"/>
          <w:sz w:val="22"/>
          <w:szCs w:val="22"/>
          <w:lang w:val="es-ES"/>
        </w:rPr>
        <w:t xml:space="preserve">De acuerdo con datos de G2Crowd y </w:t>
      </w:r>
      <w:r w:rsidRPr="67DD25B2" w:rsidR="222C2C79">
        <w:rPr>
          <w:rFonts w:ascii="Arial" w:hAnsi="Arial" w:eastAsia="Arial" w:cs="Arial"/>
          <w:b w:val="0"/>
          <w:bCs w:val="0"/>
          <w:i w:val="0"/>
          <w:iCs w:val="0"/>
          <w:caps w:val="0"/>
          <w:smallCaps w:val="0"/>
          <w:noProof w:val="0"/>
          <w:color w:val="000000" w:themeColor="text1" w:themeTint="FF" w:themeShade="FF"/>
          <w:sz w:val="22"/>
          <w:szCs w:val="22"/>
          <w:lang w:val="es-ES"/>
        </w:rPr>
        <w:t>Finances</w:t>
      </w:r>
      <w:r w:rsidRPr="67DD25B2" w:rsidR="222C2C79">
        <w:rPr>
          <w:rFonts w:ascii="Arial" w:hAnsi="Arial" w:eastAsia="Arial" w:cs="Arial"/>
          <w:b w:val="0"/>
          <w:bCs w:val="0"/>
          <w:i w:val="0"/>
          <w:iCs w:val="0"/>
          <w:caps w:val="0"/>
          <w:smallCaps w:val="0"/>
          <w:noProof w:val="0"/>
          <w:color w:val="000000" w:themeColor="text1" w:themeTint="FF" w:themeShade="FF"/>
          <w:sz w:val="22"/>
          <w:szCs w:val="22"/>
          <w:lang w:val="es-ES"/>
        </w:rPr>
        <w:t xml:space="preserve"> Online, la utilización de CRM hace que los representantes de ventas alcancen un 24% más sus objetivos de ventas. Además, con la digitalización casi total del mercado, el 87% de los usuarios a nivel mundial utiliza dispositivos móviles y varios canales para comprar y convivir con las marcas.</w:t>
      </w:r>
    </w:p>
    <w:p xmlns:wp14="http://schemas.microsoft.com/office/word/2010/wordml" w:rsidP="67DD25B2" wp14:paraId="4BF51983" wp14:textId="7B9BABD1">
      <w:pPr>
        <w:spacing w:before="240" w:beforeAutospacing="off" w:after="240" w:afterAutospacing="off"/>
        <w:rPr>
          <w:rFonts w:ascii="Arial" w:hAnsi="Arial" w:eastAsia="Arial" w:cs="Arial"/>
          <w:b w:val="0"/>
          <w:bCs w:val="0"/>
          <w:i w:val="0"/>
          <w:iCs w:val="0"/>
          <w:caps w:val="0"/>
          <w:smallCaps w:val="0"/>
          <w:noProof w:val="0"/>
          <w:color w:val="000000" w:themeColor="text1" w:themeTint="FF" w:themeShade="FF"/>
          <w:sz w:val="22"/>
          <w:szCs w:val="22"/>
          <w:lang w:val="es-ES"/>
        </w:rPr>
      </w:pPr>
      <w:r w:rsidRPr="67DD25B2" w:rsidR="222C2C79">
        <w:rPr>
          <w:rFonts w:ascii="Arial" w:hAnsi="Arial" w:eastAsia="Arial" w:cs="Arial"/>
          <w:b w:val="0"/>
          <w:bCs w:val="0"/>
          <w:i w:val="0"/>
          <w:iCs w:val="0"/>
          <w:caps w:val="0"/>
          <w:smallCaps w:val="0"/>
          <w:noProof w:val="0"/>
          <w:color w:val="000000" w:themeColor="text1" w:themeTint="FF" w:themeShade="FF"/>
          <w:sz w:val="22"/>
          <w:szCs w:val="22"/>
          <w:lang w:val="es-ES"/>
        </w:rPr>
        <w:t>Es decir: el CRM hace atractivas a las empresas locales como socias para las extranjeras.</w:t>
      </w:r>
    </w:p>
    <w:p xmlns:wp14="http://schemas.microsoft.com/office/word/2010/wordml" w:rsidP="67DD25B2" wp14:paraId="60C90707" wp14:textId="46143DF1">
      <w:pPr>
        <w:spacing w:before="240" w:beforeAutospacing="off" w:after="240" w:afterAutospacing="off"/>
        <w:rPr>
          <w:rFonts w:ascii="Arial" w:hAnsi="Arial" w:eastAsia="Arial" w:cs="Arial"/>
          <w:b w:val="0"/>
          <w:bCs w:val="0"/>
          <w:i w:val="0"/>
          <w:iCs w:val="0"/>
          <w:caps w:val="0"/>
          <w:smallCaps w:val="0"/>
          <w:noProof w:val="0"/>
          <w:color w:val="000000" w:themeColor="text1" w:themeTint="FF" w:themeShade="FF"/>
          <w:sz w:val="22"/>
          <w:szCs w:val="22"/>
          <w:lang w:val="es-ES"/>
        </w:rPr>
      </w:pPr>
      <w:r w:rsidRPr="67DD25B2" w:rsidR="222C2C79">
        <w:rPr>
          <w:rFonts w:ascii="Arial" w:hAnsi="Arial" w:eastAsia="Arial" w:cs="Arial"/>
          <w:b w:val="0"/>
          <w:bCs w:val="0"/>
          <w:i w:val="0"/>
          <w:iCs w:val="0"/>
          <w:caps w:val="0"/>
          <w:smallCaps w:val="0"/>
          <w:noProof w:val="0"/>
          <w:color w:val="000000" w:themeColor="text1" w:themeTint="FF" w:themeShade="FF"/>
          <w:sz w:val="22"/>
          <w:szCs w:val="22"/>
          <w:lang w:val="es-ES"/>
        </w:rPr>
        <w:t xml:space="preserve">Estos datos se empalman con el rápido crecimiento del </w:t>
      </w:r>
      <w:r w:rsidRPr="67DD25B2" w:rsidR="222C2C79">
        <w:rPr>
          <w:rFonts w:ascii="Arial" w:hAnsi="Arial" w:eastAsia="Arial" w:cs="Arial"/>
          <w:b w:val="0"/>
          <w:bCs w:val="0"/>
          <w:i w:val="0"/>
          <w:iCs w:val="0"/>
          <w:caps w:val="0"/>
          <w:smallCaps w:val="0"/>
          <w:noProof w:val="0"/>
          <w:color w:val="000000" w:themeColor="text1" w:themeTint="FF" w:themeShade="FF"/>
          <w:sz w:val="22"/>
          <w:szCs w:val="22"/>
          <w:lang w:val="es-ES"/>
        </w:rPr>
        <w:t>nearshoring</w:t>
      </w:r>
      <w:r w:rsidRPr="67DD25B2" w:rsidR="222C2C79">
        <w:rPr>
          <w:rFonts w:ascii="Arial" w:hAnsi="Arial" w:eastAsia="Arial" w:cs="Arial"/>
          <w:b w:val="0"/>
          <w:bCs w:val="0"/>
          <w:i w:val="0"/>
          <w:iCs w:val="0"/>
          <w:caps w:val="0"/>
          <w:smallCaps w:val="0"/>
          <w:noProof w:val="0"/>
          <w:color w:val="000000" w:themeColor="text1" w:themeTint="FF" w:themeShade="FF"/>
          <w:sz w:val="22"/>
          <w:szCs w:val="22"/>
          <w:lang w:val="es-ES"/>
        </w:rPr>
        <w:t xml:space="preserve"> en nuestro país, que según datos del IMCO; en los primeros nueve meses de 2023, los sectores relacionados con este proceso de relocalización recibieron 47% más de inversión extranjera (IED).</w:t>
      </w:r>
    </w:p>
    <w:p xmlns:wp14="http://schemas.microsoft.com/office/word/2010/wordml" w:rsidP="67DD25B2" wp14:paraId="1A5D50C1" wp14:textId="2D8259CA">
      <w:pPr>
        <w:pStyle w:val="Normal"/>
        <w:spacing w:before="240" w:beforeAutospacing="off" w:after="240" w:afterAutospacing="off"/>
        <w:jc w:val="center"/>
        <w:rPr>
          <w:rFonts w:ascii="Arial" w:hAnsi="Arial" w:eastAsia="Arial" w:cs="Arial"/>
          <w:b w:val="0"/>
          <w:bCs w:val="0"/>
          <w:i w:val="0"/>
          <w:iCs w:val="0"/>
          <w:caps w:val="0"/>
          <w:smallCaps w:val="0"/>
          <w:noProof w:val="0"/>
          <w:color w:val="000000" w:themeColor="text1" w:themeTint="FF" w:themeShade="FF"/>
          <w:sz w:val="22"/>
          <w:szCs w:val="22"/>
          <w:lang w:val="es-ES"/>
        </w:rPr>
      </w:pPr>
      <w:r w:rsidR="6A8BDAF3">
        <w:drawing>
          <wp:inline xmlns:wp14="http://schemas.microsoft.com/office/word/2010/wordprocessingDrawing" wp14:editId="6B8E50FD" wp14:anchorId="47B0F23E">
            <wp:extent cx="3963132" cy="2228850"/>
            <wp:effectExtent l="0" t="0" r="0" b="0"/>
            <wp:docPr id="1485451450" name="" title=""/>
            <wp:cNvGraphicFramePr>
              <a:graphicFrameLocks noChangeAspect="1"/>
            </wp:cNvGraphicFramePr>
            <a:graphic>
              <a:graphicData uri="http://schemas.openxmlformats.org/drawingml/2006/picture">
                <pic:pic>
                  <pic:nvPicPr>
                    <pic:cNvPr id="0" name=""/>
                    <pic:cNvPicPr/>
                  </pic:nvPicPr>
                  <pic:blipFill>
                    <a:blip r:embed="R24e28daed85644ac">
                      <a:extLst>
                        <a:ext xmlns:a="http://schemas.openxmlformats.org/drawingml/2006/main" uri="{28A0092B-C50C-407E-A947-70E740481C1C}">
                          <a14:useLocalDpi val="0"/>
                        </a:ext>
                      </a:extLst>
                    </a:blip>
                    <a:stretch>
                      <a:fillRect/>
                    </a:stretch>
                  </pic:blipFill>
                  <pic:spPr>
                    <a:xfrm>
                      <a:off x="0" y="0"/>
                      <a:ext cx="3963132" cy="2228850"/>
                    </a:xfrm>
                    <a:prstGeom prst="rect">
                      <a:avLst/>
                    </a:prstGeom>
                  </pic:spPr>
                </pic:pic>
              </a:graphicData>
            </a:graphic>
          </wp:inline>
        </w:drawing>
      </w:r>
    </w:p>
    <w:p xmlns:wp14="http://schemas.microsoft.com/office/word/2010/wordml" w:rsidP="67DD25B2" wp14:paraId="136C9A16" wp14:textId="1DC9E3A2">
      <w:pPr>
        <w:spacing w:before="240" w:beforeAutospacing="off" w:after="240" w:afterAutospacing="off"/>
        <w:rPr>
          <w:rFonts w:ascii="Arial" w:hAnsi="Arial" w:eastAsia="Arial" w:cs="Arial"/>
          <w:b w:val="0"/>
          <w:bCs w:val="0"/>
          <w:i w:val="0"/>
          <w:iCs w:val="0"/>
          <w:caps w:val="0"/>
          <w:smallCaps w:val="0"/>
          <w:noProof w:val="0"/>
          <w:color w:val="000000" w:themeColor="text1" w:themeTint="FF" w:themeShade="FF"/>
          <w:sz w:val="22"/>
          <w:szCs w:val="22"/>
          <w:lang w:val="es-ES"/>
        </w:rPr>
      </w:pPr>
      <w:r w:rsidRPr="67DD25B2" w:rsidR="222C2C79">
        <w:rPr>
          <w:rFonts w:ascii="Arial" w:hAnsi="Arial" w:eastAsia="Arial" w:cs="Arial"/>
          <w:b w:val="0"/>
          <w:bCs w:val="0"/>
          <w:i w:val="0"/>
          <w:iCs w:val="0"/>
          <w:caps w:val="0"/>
          <w:smallCaps w:val="0"/>
          <w:noProof w:val="0"/>
          <w:color w:val="000000" w:themeColor="text1" w:themeTint="FF" w:themeShade="FF"/>
          <w:sz w:val="22"/>
          <w:szCs w:val="22"/>
          <w:lang w:val="es-ES"/>
        </w:rPr>
        <w:t xml:space="preserve">Una de las opciones ideales para implementar el CRM es Salesforce, de </w:t>
      </w:r>
      <w:r w:rsidRPr="67DD25B2" w:rsidR="222C2C79">
        <w:rPr>
          <w:rFonts w:ascii="Arial" w:hAnsi="Arial" w:eastAsia="Arial" w:cs="Arial"/>
          <w:b w:val="0"/>
          <w:bCs w:val="0"/>
          <w:i w:val="0"/>
          <w:iCs w:val="0"/>
          <w:caps w:val="0"/>
          <w:smallCaps w:val="0"/>
          <w:noProof w:val="0"/>
          <w:color w:val="000000" w:themeColor="text1" w:themeTint="FF" w:themeShade="FF"/>
          <w:sz w:val="22"/>
          <w:szCs w:val="22"/>
          <w:lang w:val="es-ES"/>
        </w:rPr>
        <w:t>Expand</w:t>
      </w:r>
      <w:r w:rsidRPr="67DD25B2" w:rsidR="222C2C79">
        <w:rPr>
          <w:rFonts w:ascii="Arial" w:hAnsi="Arial" w:eastAsia="Arial" w:cs="Arial"/>
          <w:b w:val="0"/>
          <w:bCs w:val="0"/>
          <w:i w:val="0"/>
          <w:iCs w:val="0"/>
          <w:caps w:val="0"/>
          <w:smallCaps w:val="0"/>
          <w:noProof w:val="0"/>
          <w:color w:val="000000" w:themeColor="text1" w:themeTint="FF" w:themeShade="FF"/>
          <w:sz w:val="22"/>
          <w:szCs w:val="22"/>
          <w:lang w:val="es-ES"/>
        </w:rPr>
        <w:t>, que presenta soluciones integrales para ventas, servicios y marketing a través de aplicaciones basadas en la nube y en el uso de inteligencia artificial (como la plataforma Einstein). Gracias a esto, las empresas pueden maximizar las ganancias sistematizando datos en tiempo real para poder predecir los comportamientos de los consumidores.</w:t>
      </w:r>
    </w:p>
    <w:p xmlns:wp14="http://schemas.microsoft.com/office/word/2010/wordml" w:rsidP="67DD25B2" wp14:paraId="599E5477" wp14:textId="2FB92F7E">
      <w:pPr>
        <w:spacing w:before="240" w:beforeAutospacing="off" w:after="240" w:afterAutospacing="off"/>
        <w:rPr>
          <w:rFonts w:ascii="Arial" w:hAnsi="Arial" w:eastAsia="Arial" w:cs="Arial"/>
          <w:b w:val="0"/>
          <w:bCs w:val="0"/>
          <w:i w:val="0"/>
          <w:iCs w:val="0"/>
          <w:caps w:val="0"/>
          <w:smallCaps w:val="0"/>
          <w:noProof w:val="0"/>
          <w:color w:val="000000" w:themeColor="text1" w:themeTint="FF" w:themeShade="FF"/>
          <w:sz w:val="22"/>
          <w:szCs w:val="22"/>
          <w:lang w:val="es-ES"/>
        </w:rPr>
      </w:pPr>
      <w:r w:rsidRPr="67DD25B2" w:rsidR="222C2C79">
        <w:rPr>
          <w:rFonts w:ascii="Arial" w:hAnsi="Arial" w:eastAsia="Arial" w:cs="Arial"/>
          <w:b w:val="0"/>
          <w:bCs w:val="0"/>
          <w:i w:val="0"/>
          <w:iCs w:val="0"/>
          <w:caps w:val="0"/>
          <w:smallCaps w:val="0"/>
          <w:noProof w:val="0"/>
          <w:color w:val="000000" w:themeColor="text1" w:themeTint="FF" w:themeShade="FF"/>
          <w:sz w:val="22"/>
          <w:szCs w:val="22"/>
          <w:lang w:val="es-ES"/>
        </w:rPr>
        <w:t xml:space="preserve">El CRM también ayuda a automatizar procesos internos, mejorando la eficiencia operativa y reduciendo las redundancias en el equipo de trabajo. </w:t>
      </w:r>
      <w:r w:rsidRPr="67DD25B2" w:rsidR="222C2C79">
        <w:rPr>
          <w:rFonts w:ascii="Arial" w:hAnsi="Arial" w:eastAsia="Arial" w:cs="Arial"/>
          <w:b w:val="0"/>
          <w:bCs w:val="0"/>
          <w:i w:val="0"/>
          <w:iCs w:val="0"/>
          <w:caps w:val="0"/>
          <w:smallCaps w:val="0"/>
          <w:noProof w:val="0"/>
          <w:color w:val="000000" w:themeColor="text1" w:themeTint="FF" w:themeShade="FF"/>
          <w:sz w:val="22"/>
          <w:szCs w:val="22"/>
          <w:lang w:val="es-ES"/>
        </w:rPr>
        <w:t xml:space="preserve">Asimismo, se fortalecen los vínculos entre equipos que están geográficamente separados (sobre todo utilizando un sistema que se encuentra en la nube), logrando que todos los elementos tengan acceso a la misma </w:t>
      </w:r>
      <w:r w:rsidRPr="67DD25B2" w:rsidR="222C2C79">
        <w:rPr>
          <w:rFonts w:ascii="Arial" w:hAnsi="Arial" w:eastAsia="Arial" w:cs="Arial"/>
          <w:b w:val="0"/>
          <w:bCs w:val="0"/>
          <w:i w:val="0"/>
          <w:iCs w:val="0"/>
          <w:caps w:val="0"/>
          <w:smallCaps w:val="0"/>
          <w:noProof w:val="0"/>
          <w:color w:val="000000" w:themeColor="text1" w:themeTint="FF" w:themeShade="FF"/>
          <w:sz w:val="22"/>
          <w:szCs w:val="22"/>
          <w:lang w:val="es-ES"/>
        </w:rPr>
        <w:t>información.</w:t>
      </w:r>
    </w:p>
    <w:p xmlns:wp14="http://schemas.microsoft.com/office/word/2010/wordml" w:rsidP="67DD25B2" wp14:paraId="097322B3" wp14:textId="55A6BF0B">
      <w:pPr>
        <w:pStyle w:val="Normal"/>
        <w:spacing w:before="240" w:beforeAutospacing="off" w:after="240" w:afterAutospacing="off"/>
        <w:jc w:val="center"/>
        <w:rPr>
          <w:rFonts w:ascii="Arial" w:hAnsi="Arial" w:eastAsia="Arial" w:cs="Arial"/>
          <w:b w:val="0"/>
          <w:bCs w:val="0"/>
          <w:i w:val="0"/>
          <w:iCs w:val="0"/>
          <w:caps w:val="0"/>
          <w:smallCaps w:val="0"/>
          <w:noProof w:val="0"/>
          <w:color w:val="000000" w:themeColor="text1" w:themeTint="FF" w:themeShade="FF"/>
          <w:sz w:val="22"/>
          <w:szCs w:val="22"/>
          <w:lang w:val="es-ES"/>
        </w:rPr>
      </w:pPr>
      <w:r w:rsidR="2C44CADB">
        <w:drawing>
          <wp:inline xmlns:wp14="http://schemas.microsoft.com/office/word/2010/wordprocessingDrawing" wp14:editId="4318DC24" wp14:anchorId="29EFB710">
            <wp:extent cx="3807125" cy="2540196"/>
            <wp:effectExtent l="0" t="0" r="0" b="0"/>
            <wp:docPr id="1113783604" name="" title=""/>
            <wp:cNvGraphicFramePr>
              <a:graphicFrameLocks noChangeAspect="1"/>
            </wp:cNvGraphicFramePr>
            <a:graphic>
              <a:graphicData uri="http://schemas.openxmlformats.org/drawingml/2006/picture">
                <pic:pic>
                  <pic:nvPicPr>
                    <pic:cNvPr id="0" name=""/>
                    <pic:cNvPicPr/>
                  </pic:nvPicPr>
                  <pic:blipFill>
                    <a:blip r:embed="R6a84c02df07c4ad2">
                      <a:extLst>
                        <a:ext xmlns:a="http://schemas.openxmlformats.org/drawingml/2006/main" uri="{28A0092B-C50C-407E-A947-70E740481C1C}">
                          <a14:useLocalDpi val="0"/>
                        </a:ext>
                      </a:extLst>
                    </a:blip>
                    <a:stretch>
                      <a:fillRect/>
                    </a:stretch>
                  </pic:blipFill>
                  <pic:spPr>
                    <a:xfrm>
                      <a:off x="0" y="0"/>
                      <a:ext cx="3807125" cy="2540196"/>
                    </a:xfrm>
                    <a:prstGeom prst="rect">
                      <a:avLst/>
                    </a:prstGeom>
                  </pic:spPr>
                </pic:pic>
              </a:graphicData>
            </a:graphic>
          </wp:inline>
        </w:drawing>
      </w:r>
    </w:p>
    <w:p xmlns:wp14="http://schemas.microsoft.com/office/word/2010/wordml" w:rsidP="67DD25B2" wp14:paraId="790CAFB0" wp14:textId="67195CF7">
      <w:pPr>
        <w:spacing w:before="240" w:beforeAutospacing="off" w:after="240" w:afterAutospacing="off"/>
        <w:rPr>
          <w:rFonts w:ascii="Arial" w:hAnsi="Arial" w:eastAsia="Arial" w:cs="Arial"/>
          <w:b w:val="0"/>
          <w:bCs w:val="0"/>
          <w:i w:val="0"/>
          <w:iCs w:val="0"/>
          <w:caps w:val="0"/>
          <w:smallCaps w:val="0"/>
          <w:noProof w:val="0"/>
          <w:color w:val="000000" w:themeColor="text1" w:themeTint="FF" w:themeShade="FF"/>
          <w:sz w:val="22"/>
          <w:szCs w:val="22"/>
          <w:lang w:val="es-ES"/>
        </w:rPr>
      </w:pPr>
      <w:r w:rsidRPr="67DD25B2" w:rsidR="222C2C79">
        <w:rPr>
          <w:rFonts w:ascii="Arial" w:hAnsi="Arial" w:eastAsia="Arial" w:cs="Arial"/>
          <w:b w:val="0"/>
          <w:bCs w:val="0"/>
          <w:i w:val="0"/>
          <w:iCs w:val="0"/>
          <w:caps w:val="0"/>
          <w:smallCaps w:val="0"/>
          <w:noProof w:val="0"/>
          <w:color w:val="000000" w:themeColor="text1" w:themeTint="FF" w:themeShade="FF"/>
          <w:sz w:val="22"/>
          <w:szCs w:val="22"/>
          <w:lang w:val="es-ES"/>
        </w:rPr>
        <w:t xml:space="preserve">Estas características son fundamentales para el </w:t>
      </w:r>
      <w:r w:rsidRPr="67DD25B2" w:rsidR="222C2C79">
        <w:rPr>
          <w:rFonts w:ascii="Arial" w:hAnsi="Arial" w:eastAsia="Arial" w:cs="Arial"/>
          <w:b w:val="0"/>
          <w:bCs w:val="0"/>
          <w:i w:val="0"/>
          <w:iCs w:val="0"/>
          <w:caps w:val="0"/>
          <w:smallCaps w:val="0"/>
          <w:noProof w:val="0"/>
          <w:color w:val="000000" w:themeColor="text1" w:themeTint="FF" w:themeShade="FF"/>
          <w:sz w:val="22"/>
          <w:szCs w:val="22"/>
          <w:lang w:val="es-ES"/>
        </w:rPr>
        <w:t>nearshoring</w:t>
      </w:r>
      <w:r w:rsidRPr="67DD25B2" w:rsidR="222C2C79">
        <w:rPr>
          <w:rFonts w:ascii="Arial" w:hAnsi="Arial" w:eastAsia="Arial" w:cs="Arial"/>
          <w:b w:val="0"/>
          <w:bCs w:val="0"/>
          <w:i w:val="0"/>
          <w:iCs w:val="0"/>
          <w:caps w:val="0"/>
          <w:smallCaps w:val="0"/>
          <w:noProof w:val="0"/>
          <w:color w:val="000000" w:themeColor="text1" w:themeTint="FF" w:themeShade="FF"/>
          <w:sz w:val="22"/>
          <w:szCs w:val="22"/>
          <w:lang w:val="es-ES"/>
        </w:rPr>
        <w:t>, pues al tratarse de equipos que trabajan en diferentes países, la coordinación es fundamental. Para las alianzas con empresas extranjeras, facilita la entrega de cuentas y el acceso a una base de datos universal que se actualiza en tiempo real.</w:t>
      </w:r>
    </w:p>
    <w:p xmlns:wp14="http://schemas.microsoft.com/office/word/2010/wordml" w:rsidP="67DD25B2" wp14:paraId="74A231BD" wp14:textId="56EB18F4">
      <w:pPr>
        <w:spacing w:before="240" w:beforeAutospacing="off" w:after="240" w:afterAutospacing="off"/>
        <w:rPr>
          <w:rFonts w:ascii="Arial" w:hAnsi="Arial" w:eastAsia="Arial" w:cs="Arial"/>
          <w:sz w:val="22"/>
          <w:szCs w:val="22"/>
        </w:rPr>
      </w:pPr>
      <w:r w:rsidRPr="67DD25B2" w:rsidR="222C2C79">
        <w:rPr>
          <w:rFonts w:ascii="Arial" w:hAnsi="Arial" w:eastAsia="Arial" w:cs="Arial"/>
          <w:b w:val="0"/>
          <w:bCs w:val="0"/>
          <w:i w:val="0"/>
          <w:iCs w:val="0"/>
          <w:caps w:val="0"/>
          <w:smallCaps w:val="0"/>
          <w:noProof w:val="0"/>
          <w:color w:val="000000" w:themeColor="text1" w:themeTint="FF" w:themeShade="FF"/>
          <w:sz w:val="22"/>
          <w:szCs w:val="22"/>
          <w:lang w:val="es-ES"/>
        </w:rPr>
        <w:t xml:space="preserve">Finalmente, facilita la entrega de resultados y por lo tanto la transparencia entre negocios, lo que mejora las posibilidades de futuras colaboraciones. De esta manera, la empresa crecerá de forma exponencial, haciendo importantes contribuciones a la economía local y nacional. ¿Quieres saber más? Consulta: </w:t>
      </w:r>
      <w:hyperlink r:id="Rd4669ea1e02442bd">
        <w:r w:rsidRPr="67DD25B2" w:rsidR="222C2C79">
          <w:rPr>
            <w:rStyle w:val="Hyperlink"/>
            <w:rFonts w:ascii="Arial" w:hAnsi="Arial" w:eastAsia="Arial" w:cs="Arial"/>
            <w:b w:val="0"/>
            <w:bCs w:val="0"/>
            <w:i w:val="0"/>
            <w:iCs w:val="0"/>
            <w:caps w:val="0"/>
            <w:smallCaps w:val="0"/>
            <w:noProof w:val="0"/>
            <w:sz w:val="22"/>
            <w:szCs w:val="22"/>
            <w:lang w:val="es-ES"/>
          </w:rPr>
          <w:t>https://www.expandlatam.com/</w:t>
        </w:r>
      </w:hyperlink>
    </w:p>
    <w:p xmlns:wp14="http://schemas.microsoft.com/office/word/2010/wordml" w:rsidP="67DD25B2" wp14:paraId="64A64299" wp14:textId="5D4A1A39">
      <w:pPr>
        <w:shd w:val="clear" w:color="auto" w:fill="FFFFFF" w:themeFill="background1"/>
        <w:spacing w:before="0" w:beforeAutospacing="off" w:after="0" w:afterAutospacing="off" w:line="279" w:lineRule="auto"/>
        <w:ind w:left="-20" w:right="-20"/>
        <w:jc w:val="both"/>
        <w:rPr>
          <w:rFonts w:ascii="Arial" w:hAnsi="Arial" w:eastAsia="Arial" w:cs="Arial"/>
          <w:b w:val="1"/>
          <w:bCs w:val="1"/>
          <w:i w:val="0"/>
          <w:iCs w:val="0"/>
          <w:caps w:val="0"/>
          <w:smallCaps w:val="0"/>
          <w:strike w:val="0"/>
          <w:dstrike w:val="0"/>
          <w:noProof w:val="0"/>
          <w:color w:val="000000" w:themeColor="text1" w:themeTint="FF" w:themeShade="FF"/>
          <w:sz w:val="22"/>
          <w:szCs w:val="22"/>
          <w:u w:val="none"/>
          <w:lang w:val="es-ES"/>
        </w:rPr>
      </w:pPr>
    </w:p>
    <w:p xmlns:wp14="http://schemas.microsoft.com/office/word/2010/wordml" w:rsidP="67DD25B2" wp14:paraId="4294639A" wp14:textId="758C41A9">
      <w:pPr>
        <w:shd w:val="clear" w:color="auto" w:fill="FFFFFF" w:themeFill="background1"/>
        <w:spacing w:before="0" w:beforeAutospacing="off" w:after="0" w:afterAutospacing="off" w:line="279" w:lineRule="auto"/>
        <w:ind w:left="-20" w:right="-20"/>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67DD25B2" w:rsidR="51F92333">
        <w:rPr>
          <w:rFonts w:ascii="Arial" w:hAnsi="Arial" w:eastAsia="Arial" w:cs="Arial"/>
          <w:b w:val="1"/>
          <w:bCs w:val="1"/>
          <w:i w:val="0"/>
          <w:iCs w:val="0"/>
          <w:caps w:val="0"/>
          <w:smallCaps w:val="0"/>
          <w:strike w:val="0"/>
          <w:dstrike w:val="0"/>
          <w:noProof w:val="0"/>
          <w:color w:val="000000" w:themeColor="text1" w:themeTint="FF" w:themeShade="FF"/>
          <w:sz w:val="22"/>
          <w:szCs w:val="22"/>
          <w:u w:val="none"/>
          <w:lang w:val="es-ES"/>
        </w:rPr>
        <w:t xml:space="preserve">Contacto de prensa: </w:t>
      </w:r>
      <w:r w:rsidRPr="67DD25B2" w:rsidR="51F92333">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 xml:space="preserve">  </w:t>
      </w:r>
    </w:p>
    <w:p xmlns:wp14="http://schemas.microsoft.com/office/word/2010/wordml" w:rsidP="67DD25B2" wp14:paraId="6C614889" wp14:textId="6496391E">
      <w:pPr>
        <w:shd w:val="clear" w:color="auto" w:fill="FFFFFF" w:themeFill="background1"/>
        <w:spacing w:before="0" w:beforeAutospacing="off" w:after="0" w:afterAutospacing="off" w:line="279" w:lineRule="auto"/>
        <w:ind w:left="-20" w:right="-20"/>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67DD25B2" w:rsidR="51F92333">
        <w:rPr>
          <w:rFonts w:ascii="Arial" w:hAnsi="Arial" w:eastAsia="Arial" w:cs="Arial"/>
          <w:b w:val="0"/>
          <w:bCs w:val="0"/>
          <w:i w:val="0"/>
          <w:iCs w:val="0"/>
          <w:caps w:val="0"/>
          <w:smallCaps w:val="0"/>
          <w:strike w:val="0"/>
          <w:dstrike w:val="0"/>
          <w:noProof w:val="0"/>
          <w:color w:val="000000" w:themeColor="text1" w:themeTint="FF" w:themeShade="FF"/>
          <w:sz w:val="22"/>
          <w:szCs w:val="22"/>
          <w:u w:val="single"/>
          <w:lang w:val="es-ES"/>
        </w:rPr>
        <w:t>Ernesto Roy Ocotla</w:t>
      </w:r>
      <w:r w:rsidRPr="67DD25B2" w:rsidR="51F92333">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 xml:space="preserve">  </w:t>
      </w:r>
    </w:p>
    <w:p xmlns:wp14="http://schemas.microsoft.com/office/word/2010/wordml" w:rsidP="67DD25B2" wp14:paraId="577973AD" wp14:textId="4EB577B7">
      <w:pPr>
        <w:shd w:val="clear" w:color="auto" w:fill="FFFFFF" w:themeFill="background1"/>
        <w:spacing w:before="0" w:beforeAutospacing="off" w:after="0" w:afterAutospacing="off" w:line="279" w:lineRule="auto"/>
        <w:ind w:left="-20" w:right="-20"/>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67DD25B2" w:rsidR="51F92333">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 xml:space="preserve">PR Executive Sr.  </w:t>
      </w:r>
    </w:p>
    <w:p xmlns:wp14="http://schemas.microsoft.com/office/word/2010/wordml" w:rsidP="67DD25B2" wp14:paraId="774769A3" wp14:textId="095FECA7">
      <w:pPr>
        <w:shd w:val="clear" w:color="auto" w:fill="FFFFFF" w:themeFill="background1"/>
        <w:spacing w:before="0" w:beforeAutospacing="off" w:after="0" w:afterAutospacing="off" w:line="279" w:lineRule="auto"/>
        <w:ind w:left="-20" w:right="-20"/>
        <w:jc w:val="both"/>
        <w:rPr>
          <w:rFonts w:ascii="Arial" w:hAnsi="Arial" w:eastAsia="Arial" w:cs="Arial"/>
          <w:b w:val="0"/>
          <w:bCs w:val="0"/>
          <w:i w:val="0"/>
          <w:iCs w:val="0"/>
          <w:caps w:val="0"/>
          <w:smallCaps w:val="0"/>
          <w:noProof w:val="0"/>
          <w:color w:val="000000" w:themeColor="text1" w:themeTint="FF" w:themeShade="FF"/>
          <w:sz w:val="22"/>
          <w:szCs w:val="22"/>
          <w:lang w:val="es-ES"/>
        </w:rPr>
      </w:pPr>
      <w:hyperlink r:id="Rff38c8732e7445dc">
        <w:r w:rsidRPr="67DD25B2" w:rsidR="51F92333">
          <w:rPr>
            <w:rStyle w:val="Hyperlink"/>
            <w:rFonts w:ascii="Arial" w:hAnsi="Arial" w:eastAsia="Arial" w:cs="Arial"/>
            <w:b w:val="0"/>
            <w:bCs w:val="0"/>
            <w:i w:val="0"/>
            <w:iCs w:val="0"/>
            <w:caps w:val="0"/>
            <w:smallCaps w:val="0"/>
            <w:strike w:val="0"/>
            <w:dstrike w:val="0"/>
            <w:noProof w:val="0"/>
            <w:sz w:val="22"/>
            <w:szCs w:val="22"/>
            <w:lang w:val="es-ES"/>
          </w:rPr>
          <w:t>ernesto.roy@qprw.co</w:t>
        </w:r>
      </w:hyperlink>
      <w:r w:rsidRPr="67DD25B2" w:rsidR="51F92333">
        <w:rPr>
          <w:rFonts w:ascii="Arial" w:hAnsi="Arial" w:eastAsia="Arial" w:cs="Arial"/>
          <w:b w:val="0"/>
          <w:bCs w:val="0"/>
          <w:i w:val="0"/>
          <w:iCs w:val="0"/>
          <w:caps w:val="0"/>
          <w:smallCaps w:val="0"/>
          <w:strike w:val="0"/>
          <w:dstrike w:val="0"/>
          <w:noProof w:val="0"/>
          <w:color w:val="000000" w:themeColor="text1" w:themeTint="FF" w:themeShade="FF"/>
          <w:sz w:val="22"/>
          <w:szCs w:val="22"/>
          <w:u w:val="single"/>
          <w:lang w:val="es-ES"/>
        </w:rPr>
        <w:t xml:space="preserve"> </w:t>
      </w:r>
      <w:r w:rsidRPr="67DD25B2" w:rsidR="51F92333">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 xml:space="preserve">  </w:t>
      </w:r>
    </w:p>
    <w:p xmlns:wp14="http://schemas.microsoft.com/office/word/2010/wordml" w:rsidP="67DD25B2" wp14:paraId="56982684" wp14:textId="457ADCF7">
      <w:pPr>
        <w:shd w:val="clear" w:color="auto" w:fill="FFFFFF" w:themeFill="background1"/>
        <w:spacing w:before="0" w:beforeAutospacing="off" w:after="0" w:afterAutospacing="off" w:line="279" w:lineRule="auto"/>
        <w:ind w:left="-20" w:right="-20"/>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67DD25B2" w:rsidR="51F92333">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 xml:space="preserve">55 8109 0216  </w:t>
      </w:r>
    </w:p>
    <w:p xmlns:wp14="http://schemas.microsoft.com/office/word/2010/wordml" w:rsidP="67DD25B2" wp14:paraId="7A34ECB3" wp14:textId="1CC12B19">
      <w:pPr>
        <w:shd w:val="clear" w:color="auto" w:fill="FFFFFF" w:themeFill="background1"/>
        <w:spacing w:before="0" w:beforeAutospacing="off" w:after="0" w:afterAutospacing="off" w:line="279" w:lineRule="auto"/>
        <w:ind w:left="-20" w:right="-20"/>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67DD25B2" w:rsidR="51F92333">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 xml:space="preserve">   </w:t>
      </w:r>
    </w:p>
    <w:p xmlns:wp14="http://schemas.microsoft.com/office/word/2010/wordml" w:rsidP="67DD25B2" wp14:paraId="6234C862" wp14:textId="009AC214">
      <w:pPr>
        <w:shd w:val="clear" w:color="auto" w:fill="FFFFFF" w:themeFill="background1"/>
        <w:spacing w:before="0" w:beforeAutospacing="off" w:after="0" w:afterAutospacing="off" w:line="279" w:lineRule="auto"/>
        <w:ind w:left="-20" w:right="-20"/>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67DD25B2" w:rsidR="51F92333">
        <w:rPr>
          <w:rFonts w:ascii="Arial" w:hAnsi="Arial" w:eastAsia="Arial" w:cs="Arial"/>
          <w:b w:val="0"/>
          <w:bCs w:val="0"/>
          <w:i w:val="0"/>
          <w:iCs w:val="0"/>
          <w:caps w:val="0"/>
          <w:smallCaps w:val="0"/>
          <w:strike w:val="0"/>
          <w:dstrike w:val="0"/>
          <w:noProof w:val="0"/>
          <w:color w:val="000000" w:themeColor="text1" w:themeTint="FF" w:themeShade="FF"/>
          <w:sz w:val="22"/>
          <w:szCs w:val="22"/>
          <w:u w:val="single"/>
          <w:lang w:val="es-ES"/>
        </w:rPr>
        <w:t xml:space="preserve">Mafer Galicia Aguilar  </w:t>
      </w:r>
      <w:r w:rsidRPr="67DD25B2" w:rsidR="51F92333">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 xml:space="preserve">  </w:t>
      </w:r>
    </w:p>
    <w:p xmlns:wp14="http://schemas.microsoft.com/office/word/2010/wordml" w:rsidP="67DD25B2" wp14:paraId="1B92B690" wp14:textId="3605DBE1">
      <w:pPr>
        <w:shd w:val="clear" w:color="auto" w:fill="FFFFFF" w:themeFill="background1"/>
        <w:spacing w:before="0" w:beforeAutospacing="off" w:after="0" w:afterAutospacing="off" w:line="279" w:lineRule="auto"/>
        <w:ind w:left="-20" w:right="-20"/>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67DD25B2" w:rsidR="51F92333">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 xml:space="preserve">PR Assistant  </w:t>
      </w:r>
    </w:p>
    <w:p xmlns:wp14="http://schemas.microsoft.com/office/word/2010/wordml" w:rsidP="67DD25B2" wp14:paraId="1F8AE669" wp14:textId="32FA90B7">
      <w:pPr>
        <w:shd w:val="clear" w:color="auto" w:fill="FFFFFF" w:themeFill="background1"/>
        <w:spacing w:before="0" w:beforeAutospacing="off" w:after="0" w:afterAutospacing="off" w:line="279" w:lineRule="auto"/>
        <w:ind w:left="-20" w:right="-20"/>
        <w:jc w:val="both"/>
        <w:rPr>
          <w:rFonts w:ascii="Arial" w:hAnsi="Arial" w:eastAsia="Arial" w:cs="Arial"/>
          <w:b w:val="0"/>
          <w:bCs w:val="0"/>
          <w:i w:val="0"/>
          <w:iCs w:val="0"/>
          <w:caps w:val="0"/>
          <w:smallCaps w:val="0"/>
          <w:noProof w:val="0"/>
          <w:color w:val="000000" w:themeColor="text1" w:themeTint="FF" w:themeShade="FF"/>
          <w:sz w:val="22"/>
          <w:szCs w:val="22"/>
          <w:lang w:val="es-ES"/>
        </w:rPr>
      </w:pPr>
      <w:hyperlink r:id="R147224f742ee4261">
        <w:r w:rsidRPr="67DD25B2" w:rsidR="51F92333">
          <w:rPr>
            <w:rStyle w:val="Hyperlink"/>
            <w:rFonts w:ascii="Arial" w:hAnsi="Arial" w:eastAsia="Arial" w:cs="Arial"/>
            <w:b w:val="0"/>
            <w:bCs w:val="0"/>
            <w:i w:val="0"/>
            <w:iCs w:val="0"/>
            <w:caps w:val="0"/>
            <w:smallCaps w:val="0"/>
            <w:strike w:val="0"/>
            <w:dstrike w:val="0"/>
            <w:noProof w:val="0"/>
            <w:sz w:val="22"/>
            <w:szCs w:val="22"/>
            <w:lang w:val="es-ES"/>
          </w:rPr>
          <w:t>mariafernanda.aguilar@qprw.co</w:t>
        </w:r>
      </w:hyperlink>
      <w:r w:rsidRPr="67DD25B2" w:rsidR="51F92333">
        <w:rPr>
          <w:rFonts w:ascii="Arial" w:hAnsi="Arial" w:eastAsia="Arial" w:cs="Arial"/>
          <w:b w:val="0"/>
          <w:bCs w:val="0"/>
          <w:i w:val="0"/>
          <w:iCs w:val="0"/>
          <w:caps w:val="0"/>
          <w:smallCaps w:val="0"/>
          <w:strike w:val="0"/>
          <w:dstrike w:val="0"/>
          <w:noProof w:val="0"/>
          <w:color w:val="000000" w:themeColor="text1" w:themeTint="FF" w:themeShade="FF"/>
          <w:sz w:val="22"/>
          <w:szCs w:val="22"/>
          <w:u w:val="single"/>
          <w:lang w:val="es-ES"/>
        </w:rPr>
        <w:t xml:space="preserve"> </w:t>
      </w:r>
      <w:r w:rsidRPr="67DD25B2" w:rsidR="51F92333">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 xml:space="preserve">  </w:t>
      </w:r>
    </w:p>
    <w:p xmlns:wp14="http://schemas.microsoft.com/office/word/2010/wordml" w:rsidP="67DD25B2" wp14:paraId="4FBEAE11" wp14:textId="307E24E5">
      <w:pPr>
        <w:shd w:val="clear" w:color="auto" w:fill="FFFFFF" w:themeFill="background1"/>
        <w:spacing w:before="0" w:beforeAutospacing="off" w:after="0" w:afterAutospacing="off" w:line="279" w:lineRule="auto"/>
        <w:ind w:left="-20" w:right="-20"/>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67DD25B2" w:rsidR="51F92333">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 xml:space="preserve">55 5172 9812  </w:t>
      </w:r>
    </w:p>
    <w:p xmlns:wp14="http://schemas.microsoft.com/office/word/2010/wordml" w:rsidP="67DD25B2" wp14:paraId="0DA51993" wp14:textId="1FFF6C91">
      <w:pPr>
        <w:shd w:val="clear" w:color="auto" w:fill="FFFFFF" w:themeFill="background1"/>
        <w:spacing w:before="0" w:beforeAutospacing="off" w:after="0" w:afterAutospacing="off" w:line="279" w:lineRule="auto"/>
        <w:ind w:left="-20" w:right="-20"/>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67DD25B2" w:rsidR="51F92333">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 xml:space="preserve"> </w:t>
      </w:r>
    </w:p>
    <w:p xmlns:wp14="http://schemas.microsoft.com/office/word/2010/wordml" w:rsidP="67DD25B2" wp14:paraId="5C1A07E2" wp14:textId="5B1194C3">
      <w:pPr>
        <w:pStyle w:val="Normal"/>
      </w:pPr>
    </w:p>
    <w:sectPr>
      <w:pgSz w:w="11906" w:h="16838" w:orient="portrait"/>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mc:Ignorable="w14 w15 wp14 w16se w16cid w16 w16cex w16sdtdh">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notTrueTyp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Aptos">
    <w:panose1 w:val="020B0004020202020204"/>
    <w:charset w:val="00"/>
    <w:family w:val="swiss"/>
    <w:pitch w:val="variable"/>
    <w:sig w:usb0="20000287" w:usb1="00000003" w:usb2="00000000" w:usb3="00000000" w:csb0="0000019F" w:csb1="00000000"/>
  </w:font>
  <w:font xmlns:w="http://schemas.openxmlformats.org/wordprocessingml/2006/main" w:name="Symbol">
    <w:panose1 w:val="05050102010706020507"/>
    <w:charset w:val="02"/>
    <w:family w:val="roman"/>
    <w:pitch w:val="variable"/>
    <w:sig w:usb0="00000000" w:usb1="10000000" w:usb2="00000000" w:usb3="00000000" w:csb0="80000000" w:csb1="00000000"/>
  </w:font>
  <w:font xmlns:w="http://schemas.openxmlformats.org/wordprocessingml/2006/main" w:name="Courier New">
    <w:panose1 w:val="02070309020205020404"/>
    <w:charset w:val="00"/>
    <w:family w:val="modern"/>
    <w:pitch w:val="fixed"/>
    <w:sig w:usb0="E0002AFF" w:usb1="C0007843" w:usb2="00000009" w:usb3="00000000" w:csb0="000001FF" w:csb1="00000000"/>
  </w:font>
  <w:font xmlns:w="http://schemas.openxmlformats.org/wordprocessingml/2006/main" w:name="Wingdings">
    <w:panose1 w:val="05000000000000000000"/>
    <w:charset w:val="02"/>
    <w:family w:val="auto"/>
    <w:pitch w:val="variable"/>
    <w:sig w:usb0="00000000" w:usb1="10000000" w:usb2="00000000" w:usb3="00000000" w:csb0="80000000" w:csb1="00000000"/>
  </w:font>
</w:fonts>
</file>

<file path=word/numbering.xml><?xml version="1.0" encoding="utf-8"?>
<w:numbering xmlns:w="http://schemas.openxmlformats.org/wordprocessingml/2006/main">
  <w:abstractNum xmlns:w="http://schemas.openxmlformats.org/wordprocessingml/2006/main" w:abstractNumId="1">
    <w:nsid w:val="673d38dd"/>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mc:Ignorable="w14 w15 wp14 w16se w16cid w16 w16cex w16sdtdh">
  <w:zoom w:percent="100"/>
  <w:trackRevisions w:val="false"/>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2A6792D2"/>
    <w:rsid w:val="05550919"/>
    <w:rsid w:val="0B5E6997"/>
    <w:rsid w:val="222C2C79"/>
    <w:rsid w:val="282CF249"/>
    <w:rsid w:val="2A6792D2"/>
    <w:rsid w:val="2C44CADB"/>
    <w:rsid w:val="3A58444B"/>
    <w:rsid w:val="3F7F74F7"/>
    <w:rsid w:val="45B0B478"/>
    <w:rsid w:val="51F92333"/>
    <w:rsid w:val="577355EA"/>
    <w:rsid w:val="5CF6B790"/>
    <w:rsid w:val="658BB232"/>
    <w:rsid w:val="67DD25B2"/>
    <w:rsid w:val="6A8BDAF3"/>
    <w:rsid w:val="71DB5268"/>
    <w:rsid w:val="779A59D1"/>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A6792D2"/>
  <w15:chartTrackingRefBased/>
  <w15:docId w15:val="{26C26DBC-6426-40C7-8090-EF9CBA1DAFBC}"/>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mc:Ignorable="w14 w15 wp14 w16se w16cid w16 w16cex w16sdtdh">
  <w:docDefaults>
    <w:rPrDefault>
      <w:rPr>
        <w:rFonts w:asciiTheme="minorHAnsi" w:hAnsiTheme="minorHAnsi" w:eastAsiaTheme="minorHAnsi" w:cstheme="minorBidi"/>
        <w:sz w:val="24"/>
        <w:szCs w:val="24"/>
        <w:lang w:val="es-ES" w:eastAsia="en-US" w:bidi="ar-SA"/>
      </w:rPr>
    </w:rPrDefault>
    <w:pPrDefault>
      <w:pPr>
        <w:spacing w:after="160" w:line="27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xmlns:w14="http://schemas.microsoft.com/office/word/2010/wordml" xmlns:mc="http://schemas.openxmlformats.org/markup-compatibility/2006" xmlns:w="http://schemas.openxmlformats.org/wordprocessingml/2006/main" w:type="paragraph" w:styleId="ListParagraph" mc:Ignorable="w14">
    <w:name xmlns:w="http://schemas.openxmlformats.org/wordprocessingml/2006/main" w:val="List Paragraph"/>
    <w:basedOn xmlns:w="http://schemas.openxmlformats.org/wordprocessingml/2006/main" w:val="Normal"/>
    <w:uiPriority xmlns:w="http://schemas.openxmlformats.org/wordprocessingml/2006/main" w:val="34"/>
    <w:qFormat xmlns:w="http://schemas.openxmlformats.org/wordprocessingml/2006/main"/>
    <w:pPr xmlns:w="http://schemas.openxmlformats.org/wordprocessingml/2006/main">
      <w:ind xmlns:w="http://schemas.openxmlformats.org/wordprocessingml/2006/main" w:left="720"/>
      <w:contextualSpacing xmlns:w="http://schemas.openxmlformats.org/wordprocessingml/2006/main"/>
    </w:pPr>
  </w:style>
  <w:style xmlns:w14="http://schemas.microsoft.com/office/word/2010/wordml" xmlns:mc="http://schemas.openxmlformats.org/markup-compatibility/2006" xmlns:w="http://schemas.openxmlformats.org/wordprocessingml/2006/main" w:type="character" w:styleId="Hyperlink" mc:Ignorable="w14">
    <w:name xmlns:w="http://schemas.openxmlformats.org/wordprocessingml/2006/main" w:val="Hyperlink"/>
    <w:basedOn xmlns:w="http://schemas.openxmlformats.org/wordprocessingml/2006/main" w:val="DefaultParagraphFont"/>
    <w:uiPriority xmlns:w="http://schemas.openxmlformats.org/wordprocessingml/2006/main" w:val="99"/>
    <w:unhideWhenUsed xmlns:w="http://schemas.openxmlformats.org/wordprocessingml/2006/main"/>
    <w:rPr xmlns:w="http://schemas.openxmlformats.org/wordprocessingml/2006/main">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&#65279;<?xml version="1.0" encoding="utf-8"?><Relationships xmlns="http://schemas.openxmlformats.org/package/2006/relationships"><Relationship Type="http://schemas.openxmlformats.org/officeDocument/2006/relationships/webSettings" Target="webSettings.xml" Id="rId3" /><Relationship Type="http://schemas.openxmlformats.org/officeDocument/2006/relationships/settings" Target="settings.xml" Id="rId2" /><Relationship Type="http://schemas.openxmlformats.org/officeDocument/2006/relationships/styles" Target="styles.xml" Id="rId1" /><Relationship Type="http://schemas.openxmlformats.org/officeDocument/2006/relationships/theme" Target="theme/theme1.xml" Id="rId5" /><Relationship Type="http://schemas.openxmlformats.org/officeDocument/2006/relationships/fontTable" Target="fontTable.xml" Id="rId4" /><Relationship Type="http://schemas.openxmlformats.org/officeDocument/2006/relationships/image" Target="/media/image.jpg" Id="R6ffe926f68824411" /><Relationship Type="http://schemas.openxmlformats.org/officeDocument/2006/relationships/image" Target="/media/image2.jpg" Id="R24e28daed85644ac" /><Relationship Type="http://schemas.openxmlformats.org/officeDocument/2006/relationships/image" Target="/media/image3.jpg" Id="R6a84c02df07c4ad2" /><Relationship Type="http://schemas.openxmlformats.org/officeDocument/2006/relationships/hyperlink" Target="https://www.expandlatam.com/" TargetMode="External" Id="Rd4669ea1e02442bd" /><Relationship Type="http://schemas.openxmlformats.org/officeDocument/2006/relationships/hyperlink" Target="mailto:ernesto.roy@qprw.co" TargetMode="External" Id="Rff38c8732e7445dc" /><Relationship Type="http://schemas.openxmlformats.org/officeDocument/2006/relationships/hyperlink" Target="mailto:mariafernanda.aguilar@qprw.co" TargetMode="External" Id="R147224f742ee4261" /><Relationship Type="http://schemas.openxmlformats.org/officeDocument/2006/relationships/numbering" Target="numbering.xml" Id="R81fcddb11d23472c" /></Relationships>
</file>

<file path=word/theme/theme1.xml><?xml version="1.0" encoding="utf-8"?>
<a:theme xmlns:thm15="http://schemas.microsoft.com/office/thememl/2012/main"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panose="0211000402020202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Application>Microsoft Word for the web</ap:Application>
  <ap:DocSecurity>0</ap:DocSecurity>
  <ap:ScaleCrop>false</ap:ScaleCrop>
  <ap:Company/>
  <ap:SharedDoc>false</ap:SharedDoc>
  <ap:HyperlinksChanged>false</ap:HyperlinksChanged>
  <ap:AppVersion>16.0000</ap:AppVersion>
  <ap:Template>Normal.dotm</ap:Template>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keywords/>
  <dc:description/>
  <dcterms:created xsi:type="dcterms:W3CDTF">2024-06-20T19:54:17.6880601Z</dcterms:created>
  <dcterms:modified xsi:type="dcterms:W3CDTF">2024-06-20T20:17:08.8705160Z</dcterms:modified>
  <dc:creator>Maria Fernanda Galicia Aguilar</dc:creator>
  <lastModifiedBy>Maria Fernanda Galicia Aguilar</lastModifiedBy>
</coreProperties>
</file>